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Martes,19 de abril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52"/>
          <w:szCs w:val="52"/>
          <w:lang w:val="es-ES_tradnl"/>
        </w:rPr>
      </w:pPr>
      <w:r>
        <w:rPr>
          <w:rStyle w:val="Ninguno"/>
          <w:rFonts w:ascii="Verdana" w:hAnsi="Verdana"/>
          <w:b/>
          <w:bCs/>
          <w:kern w:val="36"/>
          <w:sz w:val="52"/>
          <w:szCs w:val="52"/>
          <w:lang w:val="es-ES_tradnl"/>
        </w:rPr>
        <w:t>El Ayuntamiento presenta el programa de actos del evento CRUX22</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
          <w:iCs/>
          <w:color w:val="auto"/>
          <w:kern w:val="36"/>
          <w:sz w:val="28"/>
          <w:szCs w:val="28"/>
          <w:lang w:val="es-ES"/>
        </w:rPr>
      </w:pPr>
      <w:r>
        <w:rPr>
          <w:rFonts w:ascii="Verdana" w:hAnsi="Verdana"/>
          <w:b/>
          <w:iCs/>
          <w:color w:val="auto"/>
          <w:kern w:val="36"/>
          <w:sz w:val="28"/>
          <w:szCs w:val="28"/>
          <w:lang w:val="es-ES"/>
        </w:rPr>
        <w:t>El pueblo de Tamaimo acogerá desde el 29 de abril hasta el 7 de mayo el evento en el que se realizan diferentes actos en relación con el Día de la Cruz</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El Ayuntamiento de Santiago del Teide ha dado a conocer el programa de actos de la nueva edición del evento CRUX22, que se celebra con motivo del Día de la Cruz, y que tendrá como epicentro el pueblo de Tamaimo del 29 de abril al 7 de mayo.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El evento contará con actos entre los que destaca la exhibición de cruces y el concurso de cruces adornadas en fachadas, la Ruta de la Tapa, la Ruta de la Cruz, entre otros. La exhibición de cruces se llevará a cabo entre el 29 de abril y el 6 de mayo, en la Plaza pública de Santa Ana en Tamaimo. Además, la Ruta de la Tapa este año cuenta con siete establecimientos que ofrecerán una gran variedad de tapas, con precios que oscilan entre los 2’50€ y los 4’50€.</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El 29 de abril, a las 18:00 horas, se inaugurará la exposición de cruces adornadas que contará con el recital de Fado denominado " Fado Nocturno" a carofo del artista José Félix Álvarez.</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Por otro lado, se organiza también la Ruta de la Cruz, el domingo 1 de mayo, que dará comienzo en la plaza de El Molledo, para finalizar en la Plaza Pública de Santa Ana. El recorrido tendrá una duración aproximada de cuatro o cinco horas, y la dificultad que presenta es media-alta. Para esta actividad es necesario inscribirse previamente a través del enlace: </w:t>
      </w:r>
      <w:hyperlink r:id="rId7" w:history="1">
        <w:r>
          <w:rPr>
            <w:rStyle w:val="Hipervnculo"/>
            <w:rFonts w:ascii="Verdana" w:hAnsi="Verdana"/>
            <w:bCs/>
            <w:iCs/>
            <w:kern w:val="36"/>
            <w:sz w:val="28"/>
            <w:szCs w:val="28"/>
            <w:lang w:val="es-ES"/>
          </w:rPr>
          <w:t>www.elcardon.com</w:t>
        </w:r>
      </w:hyperlink>
      <w:r>
        <w:rPr>
          <w:rFonts w:ascii="Verdana" w:hAnsi="Verdana"/>
          <w:bCs/>
          <w:iCs/>
          <w:kern w:val="36"/>
          <w:sz w:val="28"/>
          <w:szCs w:val="28"/>
          <w:lang w:val="es-ES"/>
        </w:rPr>
        <w:t xml:space="preserve"> ya que cuenta con plazas limitadas.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Además, habrá actividades como el recital de música “Día de la Cruz”, el martes 3 de mayo en la Plaza de Santa Ana a partir de las  18:00 horas que contará con las actuaciones de Benito Cabrera y José Manuel Ramos con el espectáculo " Étnico" y un espectáculo de la Escuela de Música de Santiago del Teide. El 4 de mayo se desarrollarán en el Centro Social de Tamaimo las 2ª Jornadas Patrimoniales “Sentidos y Discernimientos de la Cruz”.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El martes 3 de mayo se realizará también la valoración del Jurado del VII Concurso de Cruces Adornadas en Fachadas, cuyo fallo se comunicará de manera virtual. La entrega de galardones del concurso se llevará a cabo en el Centro Social de Tamaimo, el jueves 5 de mayo a partir de las 20:00 horas, acompañado del concierto del grupo Entre Voces, con el espectáculo “Imagina”.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Cs w:val="21"/>
          <w:lang w:val="es-ES"/>
        </w:rPr>
      </w:pP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lcardon.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2022-04-19T11:41:00Z</dcterms:created>
  <dcterms:modified xsi:type="dcterms:W3CDTF">2022-04-19T11:41:00Z</dcterms:modified>
</cp:coreProperties>
</file>